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56C" w:rsidRPr="00FF317F" w:rsidRDefault="00FE056C" w:rsidP="00FE056C">
      <w:pPr>
        <w:spacing w:after="0" w:line="240" w:lineRule="auto"/>
        <w:ind w:right="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Дедишева</w:t>
      </w:r>
      <w:proofErr w:type="spellEnd"/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Марита</w:t>
      </w:r>
      <w:proofErr w:type="spellEnd"/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Рамзановна</w:t>
      </w:r>
      <w:proofErr w:type="spellEnd"/>
    </w:p>
    <w:p w:rsidR="00FE056C" w:rsidRPr="00FF317F" w:rsidRDefault="00FE056C" w:rsidP="00FE056C">
      <w:pPr>
        <w:spacing w:after="0" w:line="240" w:lineRule="auto"/>
        <w:ind w:right="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Дисциплина: «Основы безопасности жизнедеятельности»</w:t>
      </w:r>
    </w:p>
    <w:p w:rsidR="00FE056C" w:rsidRPr="00FF317F" w:rsidRDefault="00FE056C" w:rsidP="00FE056C">
      <w:pPr>
        <w:spacing w:after="0" w:line="240" w:lineRule="auto"/>
        <w:ind w:right="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24.12.2020г. Гр.20-ПСО</w:t>
      </w:r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(9)</w:t>
      </w:r>
    </w:p>
    <w:p w:rsidR="00FE056C" w:rsidRDefault="00FE056C" w:rsidP="00FE056C">
      <w:pPr>
        <w:spacing w:after="0" w:line="240" w:lineRule="auto"/>
        <w:ind w:right="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«Изучение и отработка моделей поведения в ЧС на транспорте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.»</w:t>
      </w:r>
      <w:proofErr w:type="gramEnd"/>
    </w:p>
    <w:p w:rsidR="00FE056C" w:rsidRPr="00FF317F" w:rsidRDefault="00FE056C" w:rsidP="00FE056C">
      <w:pPr>
        <w:spacing w:after="0" w:line="240" w:lineRule="auto"/>
        <w:ind w:right="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«Изучение и использование средств индивидуальной защиты от поражающих факторов в ЧС в мирное и военное время»</w:t>
      </w:r>
    </w:p>
    <w:p w:rsidR="00FE056C" w:rsidRPr="00543A92" w:rsidRDefault="00FE056C" w:rsidP="00FE05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FE056C" w:rsidRPr="00543A92" w:rsidRDefault="00FE056C" w:rsidP="00FE056C">
      <w:pPr>
        <w:spacing w:before="150" w:after="150" w:line="360" w:lineRule="atLeast"/>
        <w:ind w:left="150" w:right="150"/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</w:pPr>
      <w:r w:rsidRPr="00543A92">
        <w:rPr>
          <w:rFonts w:ascii="Times New Roman" w:eastAsia="Times New Roman" w:hAnsi="Times New Roman" w:cs="Times New Roman"/>
          <w:b/>
          <w:bCs/>
          <w:color w:val="3D3D3D"/>
          <w:sz w:val="24"/>
          <w:szCs w:val="24"/>
          <w:lang w:eastAsia="ru-RU"/>
        </w:rPr>
        <w:t>Общие понятия и классификация чрезвычайных ситуаций природного и техногенного характера</w:t>
      </w:r>
    </w:p>
    <w:p w:rsidR="00FE056C" w:rsidRPr="00543A92" w:rsidRDefault="00FE056C" w:rsidP="00FE056C">
      <w:pPr>
        <w:spacing w:before="150" w:after="150" w:line="360" w:lineRule="atLeast"/>
        <w:ind w:left="150" w:right="150"/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</w:pPr>
      <w:r w:rsidRPr="00543A92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Чрезвычайная ситуация (ЧС)- это нарушение нормальных условий жизнедеятельности людей на определенной территории, вызванное аварией, катастрофой, стихийным или экологическим бедствием, в результате которых возникает угроза жизни и здоровью, наносится ущерб имуществу населения, народному хозяйству и окружающей природной среде.</w:t>
      </w:r>
    </w:p>
    <w:p w:rsidR="00FE056C" w:rsidRPr="00543A92" w:rsidRDefault="00FE056C" w:rsidP="00FE056C">
      <w:pPr>
        <w:spacing w:before="150" w:after="150" w:line="360" w:lineRule="atLeast"/>
        <w:ind w:left="150" w:right="150"/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</w:pPr>
      <w:r w:rsidRPr="00543A92">
        <w:rPr>
          <w:rFonts w:ascii="Times New Roman" w:eastAsia="Times New Roman" w:hAnsi="Times New Roman" w:cs="Times New Roman"/>
          <w:b/>
          <w:bCs/>
          <w:color w:val="3D3D3D"/>
          <w:sz w:val="24"/>
          <w:szCs w:val="24"/>
          <w:lang w:eastAsia="ru-RU"/>
        </w:rPr>
        <w:t>Авари</w:t>
      </w:r>
      <w:proofErr w:type="gramStart"/>
      <w:r w:rsidRPr="00543A92">
        <w:rPr>
          <w:rFonts w:ascii="Times New Roman" w:eastAsia="Times New Roman" w:hAnsi="Times New Roman" w:cs="Times New Roman"/>
          <w:b/>
          <w:bCs/>
          <w:color w:val="3D3D3D"/>
          <w:sz w:val="24"/>
          <w:szCs w:val="24"/>
          <w:lang w:eastAsia="ru-RU"/>
        </w:rPr>
        <w:t>я</w:t>
      </w:r>
      <w:r w:rsidRPr="00543A92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-</w:t>
      </w:r>
      <w:proofErr w:type="gramEnd"/>
      <w:r w:rsidRPr="00543A92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 xml:space="preserve"> это повреждение, влекущее за собой выход из строя машин и механизмов, систем обеспечения (например, энергоснабжения) зданий или коммуникаций.</w:t>
      </w:r>
    </w:p>
    <w:p w:rsidR="00FE056C" w:rsidRPr="00543A92" w:rsidRDefault="00FE056C" w:rsidP="00FE056C">
      <w:pPr>
        <w:pStyle w:val="a3"/>
        <w:spacing w:before="150" w:beforeAutospacing="0" w:after="150" w:afterAutospacing="0" w:line="360" w:lineRule="atLeast"/>
        <w:ind w:left="150" w:right="150"/>
        <w:rPr>
          <w:color w:val="3D3D3D"/>
        </w:rPr>
      </w:pPr>
      <w:r w:rsidRPr="00543A92">
        <w:rPr>
          <w:color w:val="3D3D3D"/>
        </w:rPr>
        <w:t>На промышленных предприятиях аварии, как правило, сопровождаются пожарами, взрывами, затоплениями, обрушениями, выбросами или разливами сильно действующих ядовитых веществ (СДЯВ).</w:t>
      </w:r>
    </w:p>
    <w:p w:rsidR="00FE056C" w:rsidRPr="00543A92" w:rsidRDefault="00FE056C" w:rsidP="00FE056C">
      <w:pPr>
        <w:pStyle w:val="a3"/>
        <w:spacing w:before="150" w:beforeAutospacing="0" w:after="150" w:afterAutospacing="0" w:line="360" w:lineRule="atLeast"/>
        <w:ind w:left="150" w:right="150"/>
        <w:rPr>
          <w:color w:val="3D3D3D"/>
        </w:rPr>
      </w:pPr>
      <w:r w:rsidRPr="00543A92">
        <w:rPr>
          <w:rStyle w:val="a4"/>
          <w:color w:val="3D3D3D"/>
        </w:rPr>
        <w:t>Катастрофа</w:t>
      </w:r>
      <w:r w:rsidRPr="00543A92">
        <w:rPr>
          <w:color w:val="3D3D3D"/>
        </w:rPr>
        <w:t> — событие с трагическими последствиями, крупная авария с гибелью людей.</w:t>
      </w:r>
    </w:p>
    <w:p w:rsidR="00FE056C" w:rsidRPr="00543A92" w:rsidRDefault="00FE056C" w:rsidP="00FE056C">
      <w:pPr>
        <w:pStyle w:val="a3"/>
        <w:spacing w:before="150" w:beforeAutospacing="0" w:after="150" w:afterAutospacing="0" w:line="360" w:lineRule="atLeast"/>
        <w:ind w:left="150" w:right="150"/>
        <w:rPr>
          <w:color w:val="3D3D3D"/>
        </w:rPr>
      </w:pPr>
      <w:r w:rsidRPr="00543A92">
        <w:rPr>
          <w:color w:val="3D3D3D"/>
        </w:rPr>
        <w:t>Различают следующие</w:t>
      </w:r>
      <w:r w:rsidRPr="00543A92">
        <w:rPr>
          <w:i/>
          <w:iCs/>
          <w:color w:val="3D3D3D"/>
        </w:rPr>
        <w:t> виды, катастроф</w:t>
      </w:r>
      <w:r w:rsidRPr="00543A92">
        <w:rPr>
          <w:color w:val="3D3D3D"/>
        </w:rPr>
        <w:t> (схема 2):</w:t>
      </w:r>
    </w:p>
    <w:p w:rsidR="00FE056C" w:rsidRPr="00543A92" w:rsidRDefault="00FE056C" w:rsidP="00FE056C">
      <w:pPr>
        <w:pStyle w:val="a3"/>
        <w:spacing w:before="150" w:beforeAutospacing="0" w:after="150" w:afterAutospacing="0" w:line="360" w:lineRule="atLeast"/>
        <w:ind w:left="150" w:right="150"/>
        <w:rPr>
          <w:color w:val="3D3D3D"/>
        </w:rPr>
      </w:pPr>
      <w:r w:rsidRPr="00543A92">
        <w:rPr>
          <w:color w:val="3D3D3D"/>
        </w:rPr>
        <w:t>• </w:t>
      </w:r>
      <w:r w:rsidRPr="00543A92">
        <w:rPr>
          <w:rStyle w:val="a4"/>
          <w:i/>
          <w:iCs/>
          <w:color w:val="3D3D3D"/>
        </w:rPr>
        <w:t>Экологическая катастрофа</w:t>
      </w:r>
      <w:r w:rsidRPr="00543A92">
        <w:rPr>
          <w:color w:val="3D3D3D"/>
        </w:rPr>
        <w:t> — стихийное бедствие, крупная производственная или транспортная авария, последствия которой приводят к чрезвычайно неблагоприятным изменениям в среде обитания, к массовому поражению флоры и фауны, почвы и воздушной среды, природы в целом.</w:t>
      </w:r>
    </w:p>
    <w:p w:rsidR="00FE056C" w:rsidRPr="00543A92" w:rsidRDefault="00FE056C" w:rsidP="00FE056C">
      <w:pPr>
        <w:rPr>
          <w:rFonts w:ascii="Times New Roman" w:hAnsi="Times New Roman" w:cs="Times New Roman"/>
          <w:sz w:val="24"/>
          <w:szCs w:val="24"/>
        </w:rPr>
      </w:pPr>
      <w:r w:rsidRPr="00543A9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21ED212" wp14:editId="736DAAFE">
            <wp:extent cx="4840605" cy="1043305"/>
            <wp:effectExtent l="0" t="0" r="0" b="4445"/>
            <wp:docPr id="1" name="Рисунок 1" descr="https://helpiks.org/helpiksorg/baza7/992837512134.files/image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helpiks.org/helpiksorg/baza7/992837512134.files/image007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0605" cy="1043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056C" w:rsidRPr="00543A92" w:rsidRDefault="00FE056C" w:rsidP="00FE056C">
      <w:pPr>
        <w:pStyle w:val="a3"/>
        <w:spacing w:before="0" w:beforeAutospacing="0" w:after="0" w:afterAutospacing="0" w:line="360" w:lineRule="atLeast"/>
        <w:ind w:left="150" w:right="150"/>
        <w:rPr>
          <w:color w:val="3D3D3D"/>
        </w:rPr>
      </w:pPr>
      <w:r w:rsidRPr="00543A92">
        <w:rPr>
          <w:rStyle w:val="a4"/>
          <w:i/>
          <w:iCs/>
          <w:color w:val="3D3D3D"/>
        </w:rPr>
        <w:t>Производственная</w:t>
      </w:r>
      <w:r w:rsidRPr="00543A92">
        <w:rPr>
          <w:color w:val="3D3D3D"/>
        </w:rPr>
        <w:t> или</w:t>
      </w:r>
      <w:r w:rsidRPr="00543A92">
        <w:rPr>
          <w:rStyle w:val="a4"/>
          <w:i/>
          <w:iCs/>
          <w:color w:val="3D3D3D"/>
        </w:rPr>
        <w:t> транспортная катастрофа</w:t>
      </w:r>
      <w:r w:rsidRPr="00543A92">
        <w:rPr>
          <w:color w:val="3D3D3D"/>
        </w:rPr>
        <w:t> — крупная авария, влекущая за собой человеческие жертвы и значительный материальный ущерб.</w:t>
      </w:r>
    </w:p>
    <w:p w:rsidR="00FE056C" w:rsidRPr="00543A92" w:rsidRDefault="00FE056C" w:rsidP="00FE056C">
      <w:pPr>
        <w:pStyle w:val="a3"/>
        <w:spacing w:before="0" w:beforeAutospacing="0" w:after="0" w:afterAutospacing="0" w:line="360" w:lineRule="atLeast"/>
        <w:ind w:left="150" w:right="150"/>
        <w:rPr>
          <w:color w:val="3D3D3D"/>
        </w:rPr>
      </w:pPr>
      <w:r w:rsidRPr="00543A92">
        <w:rPr>
          <w:color w:val="3D3D3D"/>
        </w:rPr>
        <w:t>· </w:t>
      </w:r>
      <w:r w:rsidRPr="00543A92">
        <w:rPr>
          <w:rStyle w:val="a4"/>
          <w:i/>
          <w:iCs/>
          <w:color w:val="3D3D3D"/>
        </w:rPr>
        <w:t>Техногенная катастрофа</w:t>
      </w:r>
      <w:r w:rsidRPr="00543A92">
        <w:rPr>
          <w:color w:val="3D3D3D"/>
        </w:rPr>
        <w:t> — внезапное, непредусмотренное освобождение механической, химической, термической, радиационной и иной энергии.</w:t>
      </w:r>
    </w:p>
    <w:p w:rsidR="00FE056C" w:rsidRPr="00543A92" w:rsidRDefault="00FE056C" w:rsidP="00FE056C">
      <w:pPr>
        <w:pStyle w:val="a3"/>
        <w:spacing w:before="0" w:beforeAutospacing="0" w:after="0" w:afterAutospacing="0" w:line="360" w:lineRule="atLeast"/>
        <w:ind w:left="150" w:right="150"/>
        <w:rPr>
          <w:color w:val="3D3D3D"/>
        </w:rPr>
      </w:pPr>
      <w:r w:rsidRPr="00543A92">
        <w:rPr>
          <w:rStyle w:val="a4"/>
          <w:color w:val="3D3D3D"/>
        </w:rPr>
        <w:t>Стихийное бедствие</w:t>
      </w:r>
      <w:r w:rsidRPr="00543A92">
        <w:rPr>
          <w:color w:val="3D3D3D"/>
        </w:rPr>
        <w:t xml:space="preserve"> — это опасные геофизические, геологические, гидрологические, атмосферные и другие природные процессы таких масштабов, при которых возникают </w:t>
      </w:r>
      <w:r w:rsidRPr="00543A92">
        <w:rPr>
          <w:color w:val="3D3D3D"/>
        </w:rPr>
        <w:lastRenderedPageBreak/>
        <w:t>катастрофические ситуации, характеризующиеся внезапным нарушением жизнедеятельности людей, разрушением и уничтожением материальных ценностей.</w:t>
      </w:r>
    </w:p>
    <w:p w:rsidR="00FE056C" w:rsidRPr="00543A92" w:rsidRDefault="00FE056C" w:rsidP="00FE056C">
      <w:pPr>
        <w:pStyle w:val="a3"/>
        <w:spacing w:before="0" w:beforeAutospacing="0" w:after="0" w:afterAutospacing="0" w:line="360" w:lineRule="atLeast"/>
        <w:ind w:left="150" w:right="150"/>
        <w:rPr>
          <w:color w:val="3D3D3D"/>
        </w:rPr>
      </w:pPr>
      <w:r w:rsidRPr="00543A92">
        <w:rPr>
          <w:color w:val="3D3D3D"/>
          <w:u w:val="single"/>
        </w:rPr>
        <w:t>Чрезвычайные ситуации классифицируются:</w:t>
      </w:r>
    </w:p>
    <w:p w:rsidR="00FE056C" w:rsidRPr="00543A92" w:rsidRDefault="00FE056C" w:rsidP="00FE056C">
      <w:pPr>
        <w:pStyle w:val="a3"/>
        <w:spacing w:before="0" w:beforeAutospacing="0" w:after="0" w:afterAutospacing="0" w:line="360" w:lineRule="atLeast"/>
        <w:ind w:left="150" w:right="150"/>
        <w:rPr>
          <w:color w:val="3D3D3D"/>
        </w:rPr>
      </w:pPr>
      <w:r w:rsidRPr="00543A92">
        <w:rPr>
          <w:color w:val="3D3D3D"/>
        </w:rPr>
        <w:t>· по</w:t>
      </w:r>
      <w:r w:rsidRPr="00543A92">
        <w:rPr>
          <w:i/>
          <w:iCs/>
          <w:color w:val="3D3D3D"/>
        </w:rPr>
        <w:t> природе возникновения</w:t>
      </w:r>
      <w:r w:rsidRPr="00543A92">
        <w:rPr>
          <w:color w:val="3D3D3D"/>
        </w:rPr>
        <w:t> (природные, техногенные, экологические, антропогенные, социальные и комбинированные);</w:t>
      </w:r>
    </w:p>
    <w:p w:rsidR="00FE056C" w:rsidRPr="00543A92" w:rsidRDefault="00FE056C" w:rsidP="00FE056C">
      <w:pPr>
        <w:pStyle w:val="a3"/>
        <w:spacing w:before="0" w:beforeAutospacing="0" w:after="0" w:afterAutospacing="0" w:line="360" w:lineRule="atLeast"/>
        <w:ind w:left="150" w:right="150"/>
        <w:rPr>
          <w:color w:val="3D3D3D"/>
        </w:rPr>
      </w:pPr>
      <w:r w:rsidRPr="00543A92">
        <w:rPr>
          <w:color w:val="3D3D3D"/>
        </w:rPr>
        <w:t>· </w:t>
      </w:r>
      <w:r w:rsidRPr="00543A92">
        <w:rPr>
          <w:i/>
          <w:iCs/>
          <w:color w:val="3D3D3D"/>
        </w:rPr>
        <w:t>масштабам распространения</w:t>
      </w:r>
      <w:r w:rsidRPr="00543A92">
        <w:rPr>
          <w:color w:val="3D3D3D"/>
        </w:rPr>
        <w:t> (локальные, местные, территориальные, региональные, федеральные, трансграничные);</w:t>
      </w:r>
    </w:p>
    <w:p w:rsidR="00FE056C" w:rsidRPr="00543A92" w:rsidRDefault="00FE056C" w:rsidP="00FE056C">
      <w:pPr>
        <w:pStyle w:val="a3"/>
        <w:spacing w:before="0" w:beforeAutospacing="0" w:after="0" w:afterAutospacing="0" w:line="360" w:lineRule="atLeast"/>
        <w:ind w:left="150" w:right="150"/>
        <w:rPr>
          <w:color w:val="3D3D3D"/>
        </w:rPr>
      </w:pPr>
      <w:r w:rsidRPr="00543A92">
        <w:rPr>
          <w:color w:val="3D3D3D"/>
        </w:rPr>
        <w:t>· </w:t>
      </w:r>
      <w:r w:rsidRPr="00543A92">
        <w:rPr>
          <w:i/>
          <w:iCs/>
          <w:color w:val="3D3D3D"/>
        </w:rPr>
        <w:t>причине возникновения</w:t>
      </w:r>
      <w:r w:rsidRPr="00543A92">
        <w:rPr>
          <w:color w:val="3D3D3D"/>
        </w:rPr>
        <w:t> (преднамеренные и непреднамеренные, стихийные);</w:t>
      </w:r>
    </w:p>
    <w:p w:rsidR="00FE056C" w:rsidRPr="00543A92" w:rsidRDefault="00FE056C" w:rsidP="00FE056C">
      <w:pPr>
        <w:pStyle w:val="a3"/>
        <w:spacing w:before="0" w:beforeAutospacing="0" w:after="0" w:afterAutospacing="0" w:line="360" w:lineRule="atLeast"/>
        <w:ind w:left="150" w:right="150"/>
        <w:rPr>
          <w:color w:val="3D3D3D"/>
        </w:rPr>
      </w:pPr>
      <w:r w:rsidRPr="00543A92">
        <w:rPr>
          <w:color w:val="3D3D3D"/>
        </w:rPr>
        <w:t>· </w:t>
      </w:r>
      <w:r w:rsidRPr="00543A92">
        <w:rPr>
          <w:i/>
          <w:iCs/>
          <w:color w:val="3D3D3D"/>
        </w:rPr>
        <w:t>скорости развития</w:t>
      </w:r>
      <w:r w:rsidRPr="00543A92">
        <w:rPr>
          <w:color w:val="3D3D3D"/>
        </w:rPr>
        <w:t> (взрывные, внезапные, скоротечные, плавные);</w:t>
      </w:r>
    </w:p>
    <w:p w:rsidR="00FE056C" w:rsidRPr="00543A92" w:rsidRDefault="00FE056C" w:rsidP="00FE056C">
      <w:pPr>
        <w:pStyle w:val="a3"/>
        <w:spacing w:before="0" w:beforeAutospacing="0" w:after="0" w:afterAutospacing="0" w:line="360" w:lineRule="atLeast"/>
        <w:ind w:left="150" w:right="150"/>
        <w:rPr>
          <w:color w:val="3D3D3D"/>
        </w:rPr>
      </w:pPr>
      <w:r w:rsidRPr="00543A92">
        <w:rPr>
          <w:color w:val="3D3D3D"/>
        </w:rPr>
        <w:t>· </w:t>
      </w:r>
      <w:r w:rsidRPr="00543A92">
        <w:rPr>
          <w:i/>
          <w:iCs/>
          <w:color w:val="3D3D3D"/>
        </w:rPr>
        <w:t>возможности предотвращения</w:t>
      </w:r>
      <w:r w:rsidRPr="00543A92">
        <w:rPr>
          <w:color w:val="3D3D3D"/>
        </w:rPr>
        <w:t> (неизбежные, или природные, предотвращаемые, или техногенные, социальные);</w:t>
      </w:r>
    </w:p>
    <w:p w:rsidR="00FE056C" w:rsidRPr="00543A92" w:rsidRDefault="00FE056C" w:rsidP="00FE056C">
      <w:pPr>
        <w:pStyle w:val="a3"/>
        <w:spacing w:before="0" w:beforeAutospacing="0" w:after="0" w:afterAutospacing="0" w:line="360" w:lineRule="atLeast"/>
        <w:ind w:left="150" w:right="150"/>
        <w:rPr>
          <w:color w:val="3D3D3D"/>
        </w:rPr>
      </w:pPr>
      <w:r w:rsidRPr="00543A92">
        <w:rPr>
          <w:i/>
          <w:iCs/>
          <w:color w:val="3D3D3D"/>
        </w:rPr>
        <w:t>ведомственной принадлежности</w:t>
      </w:r>
      <w:r w:rsidRPr="00543A92">
        <w:rPr>
          <w:color w:val="3D3D3D"/>
        </w:rPr>
        <w:t> (в промышленности, строительстве, на транспорте, в жилищно-коммунальной сфере, сельском, лесном хозяйстве и т.д.).</w:t>
      </w:r>
    </w:p>
    <w:p w:rsidR="00FE056C" w:rsidRPr="00543A92" w:rsidRDefault="00FE056C" w:rsidP="00FE056C">
      <w:pPr>
        <w:pStyle w:val="a3"/>
        <w:spacing w:before="0" w:beforeAutospacing="0" w:after="0" w:afterAutospacing="0" w:line="360" w:lineRule="atLeast"/>
        <w:ind w:left="150" w:right="150"/>
        <w:rPr>
          <w:color w:val="3D3D3D"/>
        </w:rPr>
      </w:pPr>
      <w:r w:rsidRPr="00543A92">
        <w:rPr>
          <w:rStyle w:val="a4"/>
          <w:color w:val="3D3D3D"/>
        </w:rPr>
        <w:t>Чрезвычайные ситуации природного характера. </w:t>
      </w:r>
      <w:proofErr w:type="gramStart"/>
      <w:r w:rsidRPr="00543A92">
        <w:rPr>
          <w:color w:val="3D3D3D"/>
        </w:rPr>
        <w:t>К природным относятся чрезвычайные ситуации, связанные с проявлением стихийных явлений природы.</w:t>
      </w:r>
      <w:proofErr w:type="gramEnd"/>
    </w:p>
    <w:p w:rsidR="00FE056C" w:rsidRPr="00543A92" w:rsidRDefault="00FE056C" w:rsidP="00FE056C">
      <w:pPr>
        <w:pStyle w:val="a3"/>
        <w:spacing w:before="0" w:beforeAutospacing="0" w:after="0" w:afterAutospacing="0" w:line="360" w:lineRule="atLeast"/>
        <w:ind w:left="150" w:right="150"/>
        <w:rPr>
          <w:color w:val="3D3D3D"/>
        </w:rPr>
      </w:pPr>
      <w:r w:rsidRPr="00543A92">
        <w:rPr>
          <w:color w:val="3D3D3D"/>
        </w:rPr>
        <w:t>На территории России, обладающей большим разнообразием геологических, климатических и ландшафтных условий, наблюдается более тридцати видов опасных природных пилений.</w:t>
      </w:r>
    </w:p>
    <w:p w:rsidR="00FE056C" w:rsidRPr="00543A92" w:rsidRDefault="00FE056C" w:rsidP="00FE056C">
      <w:pPr>
        <w:pStyle w:val="a3"/>
        <w:spacing w:before="0" w:beforeAutospacing="0" w:after="0" w:afterAutospacing="0" w:line="360" w:lineRule="atLeast"/>
        <w:ind w:left="150" w:right="150"/>
        <w:rPr>
          <w:color w:val="3D3D3D"/>
        </w:rPr>
      </w:pPr>
      <w:proofErr w:type="gramStart"/>
      <w:r w:rsidRPr="00543A92">
        <w:rPr>
          <w:color w:val="3D3D3D"/>
        </w:rPr>
        <w:t>Сами по себе чрезвычайные ситуации природного характер» весьма разнообразны, поэтому, исходя из причин (условий) возникновения, их делят:</w:t>
      </w:r>
      <w:proofErr w:type="gramEnd"/>
    </w:p>
    <w:p w:rsidR="00FE056C" w:rsidRPr="00543A92" w:rsidRDefault="00FE056C" w:rsidP="00FE056C">
      <w:pPr>
        <w:pStyle w:val="a3"/>
        <w:spacing w:before="0" w:beforeAutospacing="0" w:after="0" w:afterAutospacing="0" w:line="360" w:lineRule="atLeast"/>
        <w:ind w:left="150" w:right="150"/>
        <w:rPr>
          <w:color w:val="3D3D3D"/>
        </w:rPr>
      </w:pPr>
      <w:r w:rsidRPr="00543A92">
        <w:rPr>
          <w:color w:val="3D3D3D"/>
        </w:rPr>
        <w:t>на</w:t>
      </w:r>
      <w:r w:rsidRPr="00543A92">
        <w:rPr>
          <w:i/>
          <w:iCs/>
          <w:color w:val="3D3D3D"/>
        </w:rPr>
        <w:t> геофизические опасные явления</w:t>
      </w:r>
      <w:r w:rsidRPr="00543A92">
        <w:rPr>
          <w:color w:val="3D3D3D"/>
        </w:rPr>
        <w:t> (землетрясения, извержения вулканов);</w:t>
      </w:r>
    </w:p>
    <w:p w:rsidR="00FE056C" w:rsidRPr="00543A92" w:rsidRDefault="00FE056C" w:rsidP="00FE056C">
      <w:pPr>
        <w:pStyle w:val="a3"/>
        <w:spacing w:before="0" w:beforeAutospacing="0" w:after="0" w:afterAutospacing="0" w:line="360" w:lineRule="atLeast"/>
        <w:ind w:left="150" w:right="150"/>
        <w:rPr>
          <w:color w:val="3D3D3D"/>
        </w:rPr>
      </w:pPr>
      <w:proofErr w:type="gramStart"/>
      <w:r w:rsidRPr="00543A92">
        <w:rPr>
          <w:i/>
          <w:iCs/>
          <w:color w:val="3D3D3D"/>
        </w:rPr>
        <w:t>-геологические опасные явления</w:t>
      </w:r>
      <w:r w:rsidRPr="00543A92">
        <w:rPr>
          <w:color w:val="3D3D3D"/>
        </w:rPr>
        <w:t> (оползни, сели, обвалы, осыпи, лавины, склоновый смыв, просадка, или провал, земной поверхности в результат</w:t>
      </w:r>
      <w:r>
        <w:rPr>
          <w:color w:val="3D3D3D"/>
        </w:rPr>
        <w:t>е карста, эрозии, пыльные бури)</w:t>
      </w:r>
      <w:proofErr w:type="gramEnd"/>
    </w:p>
    <w:p w:rsidR="00FE056C" w:rsidRDefault="00FE056C" w:rsidP="00FE056C">
      <w:pPr>
        <w:spacing w:after="0"/>
        <w:rPr>
          <w:rFonts w:ascii="Tahoma" w:hAnsi="Tahoma" w:cs="Tahoma"/>
          <w:color w:val="585858"/>
          <w:sz w:val="17"/>
          <w:szCs w:val="17"/>
          <w:shd w:val="clear" w:color="auto" w:fill="FFFFFF"/>
        </w:rPr>
      </w:pPr>
      <w:r>
        <w:rPr>
          <w:rFonts w:ascii="Tahoma" w:hAnsi="Tahoma" w:cs="Tahoma"/>
          <w:color w:val="585858"/>
          <w:sz w:val="17"/>
          <w:szCs w:val="17"/>
          <w:shd w:val="clear" w:color="auto" w:fill="FFFFFF"/>
        </w:rPr>
        <w:t>   </w:t>
      </w:r>
    </w:p>
    <w:p w:rsidR="00FE056C" w:rsidRPr="00FF317F" w:rsidRDefault="00FE056C" w:rsidP="00FE056C">
      <w:pPr>
        <w:spacing w:after="0" w:line="240" w:lineRule="auto"/>
        <w:ind w:right="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Изучение и использование средств индивидуальной защиты от поражающих факторов в ЧС в мирное и военное время</w:t>
      </w:r>
    </w:p>
    <w:p w:rsidR="00FE056C" w:rsidRPr="00543A92" w:rsidRDefault="00FE056C" w:rsidP="00FE05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3A92">
        <w:rPr>
          <w:rFonts w:ascii="Times New Roman" w:hAnsi="Times New Roman" w:cs="Times New Roman"/>
          <w:sz w:val="24"/>
          <w:szCs w:val="24"/>
        </w:rPr>
        <w:br/>
      </w:r>
      <w:r w:rsidRPr="00543A92">
        <w:rPr>
          <w:rFonts w:ascii="Times New Roman" w:hAnsi="Times New Roman" w:cs="Times New Roman"/>
          <w:sz w:val="24"/>
          <w:szCs w:val="24"/>
          <w:shd w:val="clear" w:color="auto" w:fill="FFFFFF"/>
        </w:rPr>
        <w:t>     </w:t>
      </w:r>
      <w:r w:rsidRPr="00543A92">
        <w:rPr>
          <w:rFonts w:ascii="Times New Roman" w:hAnsi="Times New Roman" w:cs="Times New Roman"/>
          <w:sz w:val="24"/>
          <w:szCs w:val="24"/>
        </w:rPr>
        <w:br/>
      </w:r>
      <w:r w:rsidRPr="00543A92">
        <w:rPr>
          <w:rFonts w:ascii="Times New Roman" w:hAnsi="Times New Roman" w:cs="Times New Roman"/>
          <w:sz w:val="24"/>
          <w:szCs w:val="24"/>
          <w:shd w:val="clear" w:color="auto" w:fill="FFFFFF"/>
        </w:rPr>
        <w:t>     Средства  индивидуальной защиты защищают людей  от радиоактивных, отравляющих и  сильнодействующих ядовитых веществ, бактериальных средств и ожогов. По назначению они делятся на средства индивидуальной защиты кожи и средства индивидуальной защиты органов дыхания. Те и другие в системе гражданской обороны подразделяются на табельные и простейшие. </w:t>
      </w:r>
      <w:r w:rsidRPr="00543A92">
        <w:rPr>
          <w:rFonts w:ascii="Times New Roman" w:hAnsi="Times New Roman" w:cs="Times New Roman"/>
          <w:sz w:val="24"/>
          <w:szCs w:val="24"/>
        </w:rPr>
        <w:br/>
      </w:r>
      <w:r w:rsidRPr="00543A92">
        <w:rPr>
          <w:rFonts w:ascii="Times New Roman" w:hAnsi="Times New Roman" w:cs="Times New Roman"/>
          <w:sz w:val="24"/>
          <w:szCs w:val="24"/>
        </w:rPr>
        <w:br/>
      </w:r>
      <w:r w:rsidRPr="00543A92">
        <w:rPr>
          <w:rFonts w:ascii="Times New Roman" w:hAnsi="Times New Roman" w:cs="Times New Roman"/>
          <w:sz w:val="24"/>
          <w:szCs w:val="24"/>
          <w:shd w:val="clear" w:color="auto" w:fill="FFFFFF"/>
        </w:rPr>
        <w:t>     К табельным средствам защиты кожи относятся средства из изолирующих  материалов: легкий защитный костюм и  общевойсковой защитный комплект. Этими  средствами обеспечивается личный состав войск и НАСФ. К табельным средствам  защиты кожи относится также защитная фильтрующая одежда, пропитанная  специальной пастой. Этой одеждой  обеспечивается личный состав санитарных дружин. </w:t>
      </w:r>
      <w:r w:rsidRPr="00543A92">
        <w:rPr>
          <w:rFonts w:ascii="Times New Roman" w:hAnsi="Times New Roman" w:cs="Times New Roman"/>
          <w:sz w:val="24"/>
          <w:szCs w:val="24"/>
        </w:rPr>
        <w:br/>
      </w:r>
      <w:r w:rsidRPr="00543A92">
        <w:rPr>
          <w:rFonts w:ascii="Times New Roman" w:hAnsi="Times New Roman" w:cs="Times New Roman"/>
          <w:sz w:val="24"/>
          <w:szCs w:val="24"/>
        </w:rPr>
        <w:br/>
      </w:r>
      <w:r w:rsidRPr="00543A92">
        <w:rPr>
          <w:rFonts w:ascii="Times New Roman" w:hAnsi="Times New Roman" w:cs="Times New Roman"/>
          <w:sz w:val="24"/>
          <w:szCs w:val="24"/>
          <w:shd w:val="clear" w:color="auto" w:fill="FFFFFF"/>
        </w:rPr>
        <w:t>     В качестве простейших средств защиты кожи могут быть использованы многие виды бытовой и производственной одежды, дополненные нагрудными клапанами, капюшонами и пропитанные специальным  составом, а также резиновая обувь. </w:t>
      </w:r>
      <w:r w:rsidRPr="00543A92">
        <w:rPr>
          <w:rFonts w:ascii="Times New Roman" w:hAnsi="Times New Roman" w:cs="Times New Roman"/>
          <w:sz w:val="24"/>
          <w:szCs w:val="24"/>
        </w:rPr>
        <w:br/>
      </w:r>
      <w:r w:rsidRPr="00543A92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543A92">
        <w:rPr>
          <w:rFonts w:ascii="Times New Roman" w:hAnsi="Times New Roman" w:cs="Times New Roman"/>
          <w:sz w:val="24"/>
          <w:szCs w:val="24"/>
        </w:rPr>
        <w:br/>
      </w:r>
      <w:r w:rsidRPr="00543A92">
        <w:rPr>
          <w:rFonts w:ascii="Times New Roman" w:hAnsi="Times New Roman" w:cs="Times New Roman"/>
          <w:sz w:val="24"/>
          <w:szCs w:val="24"/>
        </w:rPr>
        <w:lastRenderedPageBreak/>
        <w:br/>
      </w:r>
      <w:r w:rsidRPr="00543A92">
        <w:rPr>
          <w:rFonts w:ascii="Times New Roman" w:hAnsi="Times New Roman" w:cs="Times New Roman"/>
          <w:sz w:val="24"/>
          <w:szCs w:val="24"/>
          <w:shd w:val="clear" w:color="auto" w:fill="FFFFFF"/>
        </w:rPr>
        <w:t>     Средства  защиты кожи. </w:t>
      </w:r>
      <w:r w:rsidRPr="00543A92">
        <w:rPr>
          <w:rFonts w:ascii="Times New Roman" w:hAnsi="Times New Roman" w:cs="Times New Roman"/>
          <w:sz w:val="24"/>
          <w:szCs w:val="24"/>
        </w:rPr>
        <w:br/>
      </w:r>
      <w:r w:rsidRPr="00543A92">
        <w:rPr>
          <w:rFonts w:ascii="Times New Roman" w:hAnsi="Times New Roman" w:cs="Times New Roman"/>
          <w:sz w:val="24"/>
          <w:szCs w:val="24"/>
        </w:rPr>
        <w:br/>
      </w:r>
      <w:r w:rsidRPr="00543A92">
        <w:rPr>
          <w:rFonts w:ascii="Times New Roman" w:hAnsi="Times New Roman" w:cs="Times New Roman"/>
          <w:sz w:val="24"/>
          <w:szCs w:val="24"/>
          <w:shd w:val="clear" w:color="auto" w:fill="FFFFFF"/>
        </w:rPr>
        <w:t>     ОЗК - общевойсковой защитный комплект выполнен из легкой прорезиненной ткани  на полихлорвиниловой основе. Комплект состоит из: плаща ОП-1, чулок защитных и перчаток двупалых с подкладкой. </w:t>
      </w:r>
      <w:r w:rsidRPr="00543A92">
        <w:rPr>
          <w:rFonts w:ascii="Times New Roman" w:hAnsi="Times New Roman" w:cs="Times New Roman"/>
          <w:sz w:val="24"/>
          <w:szCs w:val="24"/>
        </w:rPr>
        <w:br/>
      </w:r>
      <w:r w:rsidRPr="00543A92">
        <w:rPr>
          <w:rFonts w:ascii="Times New Roman" w:hAnsi="Times New Roman" w:cs="Times New Roman"/>
          <w:sz w:val="24"/>
          <w:szCs w:val="24"/>
        </w:rPr>
        <w:br/>
      </w:r>
      <w:r w:rsidRPr="00543A92">
        <w:rPr>
          <w:rFonts w:ascii="Times New Roman" w:hAnsi="Times New Roman" w:cs="Times New Roman"/>
          <w:sz w:val="24"/>
          <w:szCs w:val="24"/>
          <w:shd w:val="clear" w:color="auto" w:fill="FFFFFF"/>
        </w:rPr>
        <w:t>     Легкий  защитный костюм Л-1, выполнен из легкой прорезиненной ткани. В состав комплекта  входят: брюки защитные с чулками, куртка защитная с капюшоном, перчатки двупалые две пары без подкладки. </w:t>
      </w:r>
      <w:r w:rsidRPr="00543A92">
        <w:rPr>
          <w:rFonts w:ascii="Times New Roman" w:hAnsi="Times New Roman" w:cs="Times New Roman"/>
          <w:sz w:val="24"/>
          <w:szCs w:val="24"/>
        </w:rPr>
        <w:br/>
      </w:r>
      <w:r w:rsidRPr="00543A92">
        <w:rPr>
          <w:rFonts w:ascii="Times New Roman" w:hAnsi="Times New Roman" w:cs="Times New Roman"/>
          <w:sz w:val="24"/>
          <w:szCs w:val="24"/>
        </w:rPr>
        <w:br/>
      </w:r>
      <w:r w:rsidRPr="00543A92">
        <w:rPr>
          <w:rFonts w:ascii="Times New Roman" w:hAnsi="Times New Roman" w:cs="Times New Roman"/>
          <w:sz w:val="24"/>
          <w:szCs w:val="24"/>
          <w:shd w:val="clear" w:color="auto" w:fill="FFFFFF"/>
        </w:rPr>
        <w:t>     Защитный  комбинезон - выполнен из тяжелой прорезиненной  ткани; в состав комплекта входят: защитный комбинезон с капюшоном, одна пара сапог резиновых, одна пара перчаток резиновых пятипалых. </w:t>
      </w:r>
      <w:r w:rsidRPr="00543A92">
        <w:rPr>
          <w:rFonts w:ascii="Times New Roman" w:hAnsi="Times New Roman" w:cs="Times New Roman"/>
          <w:sz w:val="24"/>
          <w:szCs w:val="24"/>
        </w:rPr>
        <w:br/>
      </w:r>
      <w:r w:rsidRPr="00543A9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    ЗФО - защитная фильтрующая одежда. </w:t>
      </w:r>
      <w:proofErr w:type="gramStart"/>
      <w:r w:rsidRPr="00543A92">
        <w:rPr>
          <w:rFonts w:ascii="Times New Roman" w:hAnsi="Times New Roman" w:cs="Times New Roman"/>
          <w:sz w:val="24"/>
          <w:szCs w:val="24"/>
          <w:shd w:val="clear" w:color="auto" w:fill="FFFFFF"/>
        </w:rPr>
        <w:t>Этот комплект изготовлен из обычных тканей (для зимы из утепленных).</w:t>
      </w:r>
      <w:proofErr w:type="gramEnd"/>
      <w:r w:rsidRPr="00543A9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состав комплекта входят: унифицированный комбинезон, выполненный совместно с курткой и брюками, который в условиях военного времени пропитывается водоотталкивающим составом. К нему необходимо приобрести в торговой сети сапоги резиновые, каску защитную, перчатки рабочие - это все вместе взятое представляет комплект ЗФО. </w:t>
      </w:r>
      <w:r w:rsidRPr="00543A92">
        <w:rPr>
          <w:rFonts w:ascii="Times New Roman" w:hAnsi="Times New Roman" w:cs="Times New Roman"/>
          <w:sz w:val="24"/>
          <w:szCs w:val="24"/>
        </w:rPr>
        <w:br/>
      </w:r>
      <w:r w:rsidRPr="00543A92">
        <w:rPr>
          <w:rFonts w:ascii="Times New Roman" w:hAnsi="Times New Roman" w:cs="Times New Roman"/>
          <w:sz w:val="24"/>
          <w:szCs w:val="24"/>
          <w:shd w:val="clear" w:color="auto" w:fill="FFFFFF"/>
        </w:rPr>
        <w:t>     Для НАСФ и руководящего состава структур ГО организаций средства защиты кожи получить на складах организаций. </w:t>
      </w:r>
      <w:r w:rsidRPr="00543A92">
        <w:rPr>
          <w:rFonts w:ascii="Times New Roman" w:hAnsi="Times New Roman" w:cs="Times New Roman"/>
          <w:sz w:val="24"/>
          <w:szCs w:val="24"/>
        </w:rPr>
        <w:br/>
      </w:r>
      <w:r w:rsidRPr="00543A9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    ЗФО оснащаются НАСФ: спасателей, </w:t>
      </w:r>
      <w:proofErr w:type="gramStart"/>
      <w:r w:rsidRPr="00543A92">
        <w:rPr>
          <w:rFonts w:ascii="Times New Roman" w:hAnsi="Times New Roman" w:cs="Times New Roman"/>
          <w:sz w:val="24"/>
          <w:szCs w:val="24"/>
          <w:shd w:val="clear" w:color="auto" w:fill="FFFFFF"/>
        </w:rPr>
        <w:t>медицинские</w:t>
      </w:r>
      <w:proofErr w:type="gramEnd"/>
      <w:r w:rsidRPr="00543A9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технический персонал, работающий с инструментом, на механизмах, транспорте и инженерной технике. </w:t>
      </w:r>
      <w:r w:rsidRPr="00543A92">
        <w:rPr>
          <w:rFonts w:ascii="Times New Roman" w:hAnsi="Times New Roman" w:cs="Times New Roman"/>
          <w:sz w:val="24"/>
          <w:szCs w:val="24"/>
        </w:rPr>
        <w:br/>
      </w:r>
      <w:r w:rsidRPr="00543A92">
        <w:rPr>
          <w:rFonts w:ascii="Times New Roman" w:hAnsi="Times New Roman" w:cs="Times New Roman"/>
          <w:sz w:val="24"/>
          <w:szCs w:val="24"/>
          <w:shd w:val="clear" w:color="auto" w:fill="FFFFFF"/>
        </w:rPr>
        <w:t>     Защитный  комбинезон приобретается для оснащения  формирований, ведущих приготовление  дегазирующих и дезактивирующих  растворов, а также ведущих мокрую ветеринарную обработку животных и  растений. </w:t>
      </w:r>
      <w:r w:rsidRPr="00543A92">
        <w:rPr>
          <w:rFonts w:ascii="Times New Roman" w:hAnsi="Times New Roman" w:cs="Times New Roman"/>
          <w:sz w:val="24"/>
          <w:szCs w:val="24"/>
        </w:rPr>
        <w:br/>
      </w:r>
      <w:r w:rsidRPr="00543A92">
        <w:rPr>
          <w:rFonts w:ascii="Times New Roman" w:hAnsi="Times New Roman" w:cs="Times New Roman"/>
          <w:sz w:val="24"/>
          <w:szCs w:val="24"/>
          <w:shd w:val="clear" w:color="auto" w:fill="FFFFFF"/>
        </w:rPr>
        <w:t>     Все остальные формирования оснащаются защитными комплектами ОЗК или  Л-1. </w:t>
      </w:r>
      <w:r w:rsidRPr="00543A92">
        <w:rPr>
          <w:rFonts w:ascii="Times New Roman" w:hAnsi="Times New Roman" w:cs="Times New Roman"/>
          <w:sz w:val="24"/>
          <w:szCs w:val="24"/>
        </w:rPr>
        <w:br/>
      </w:r>
      <w:r w:rsidRPr="00543A92">
        <w:rPr>
          <w:rFonts w:ascii="Times New Roman" w:hAnsi="Times New Roman" w:cs="Times New Roman"/>
          <w:sz w:val="24"/>
          <w:szCs w:val="24"/>
          <w:shd w:val="clear" w:color="auto" w:fill="FFFFFF"/>
        </w:rPr>
        <w:t>     Для защиты населения средства индивидуальной защиты кожи не поставляются, поэтому  население обязано использовать только те, которые смогли приобрести в торговой сети, а также простейшие средства защиты кожи (подручные средства), а также обувь всех видов. </w:t>
      </w:r>
      <w:r w:rsidRPr="00543A92">
        <w:rPr>
          <w:rFonts w:ascii="Times New Roman" w:hAnsi="Times New Roman" w:cs="Times New Roman"/>
          <w:sz w:val="24"/>
          <w:szCs w:val="24"/>
        </w:rPr>
        <w:br/>
      </w:r>
      <w:r w:rsidRPr="00543A92">
        <w:rPr>
          <w:rFonts w:ascii="Times New Roman" w:hAnsi="Times New Roman" w:cs="Times New Roman"/>
          <w:sz w:val="24"/>
          <w:szCs w:val="24"/>
          <w:shd w:val="clear" w:color="auto" w:fill="FFFFFF"/>
        </w:rPr>
        <w:t>     Табельными  средствами защиты органов дыхания  обеспечивается все население. </w:t>
      </w:r>
      <w:r w:rsidRPr="00543A92">
        <w:rPr>
          <w:rFonts w:ascii="Times New Roman" w:hAnsi="Times New Roman" w:cs="Times New Roman"/>
          <w:sz w:val="24"/>
          <w:szCs w:val="24"/>
        </w:rPr>
        <w:br/>
      </w:r>
      <w:r w:rsidRPr="00543A92">
        <w:rPr>
          <w:rFonts w:ascii="Times New Roman" w:hAnsi="Times New Roman" w:cs="Times New Roman"/>
          <w:sz w:val="24"/>
          <w:szCs w:val="24"/>
          <w:shd w:val="clear" w:color="auto" w:fill="FFFFFF"/>
        </w:rPr>
        <w:t>     К средствам защиты органов дыхания  относятся табельные: </w:t>
      </w:r>
      <w:r w:rsidRPr="00543A92">
        <w:rPr>
          <w:rFonts w:ascii="Times New Roman" w:hAnsi="Times New Roman" w:cs="Times New Roman"/>
          <w:sz w:val="24"/>
          <w:szCs w:val="24"/>
        </w:rPr>
        <w:br/>
      </w:r>
      <w:r w:rsidRPr="00543A92">
        <w:rPr>
          <w:rFonts w:ascii="Times New Roman" w:hAnsi="Times New Roman" w:cs="Times New Roman"/>
          <w:sz w:val="24"/>
          <w:szCs w:val="24"/>
          <w:shd w:val="clear" w:color="auto" w:fill="FFFFFF"/>
        </w:rPr>
        <w:t>     фильтрующие - ГП-7, ГП-7В, ГП-5, ГП-5м, КЗД-6 (КЗД-4), ПДФ-д, ПДФ-2д, ПДФ-ш, ПДФ-2ш, ПДФ-7, Р-2, Р-2д; </w:t>
      </w:r>
      <w:r w:rsidRPr="00543A92">
        <w:rPr>
          <w:rFonts w:ascii="Times New Roman" w:hAnsi="Times New Roman" w:cs="Times New Roman"/>
          <w:sz w:val="24"/>
          <w:szCs w:val="24"/>
        </w:rPr>
        <w:br/>
      </w:r>
      <w:r w:rsidRPr="00543A92">
        <w:rPr>
          <w:rFonts w:ascii="Times New Roman" w:hAnsi="Times New Roman" w:cs="Times New Roman"/>
          <w:sz w:val="24"/>
          <w:szCs w:val="24"/>
          <w:shd w:val="clear" w:color="auto" w:fill="FFFFFF"/>
        </w:rPr>
        <w:t>     изолирующие - ИП-4, ИП-5. </w:t>
      </w:r>
      <w:r w:rsidRPr="00543A92">
        <w:rPr>
          <w:rFonts w:ascii="Times New Roman" w:hAnsi="Times New Roman" w:cs="Times New Roman"/>
          <w:sz w:val="24"/>
          <w:szCs w:val="24"/>
        </w:rPr>
        <w:br/>
      </w:r>
      <w:r w:rsidRPr="00543A92">
        <w:rPr>
          <w:rFonts w:ascii="Times New Roman" w:hAnsi="Times New Roman" w:cs="Times New Roman"/>
          <w:sz w:val="24"/>
          <w:szCs w:val="24"/>
          <w:shd w:val="clear" w:color="auto" w:fill="FFFFFF"/>
        </w:rPr>
        <w:t>     К нетабельным относятся: </w:t>
      </w:r>
      <w:r w:rsidRPr="00543A92">
        <w:rPr>
          <w:rFonts w:ascii="Times New Roman" w:hAnsi="Times New Roman" w:cs="Times New Roman"/>
          <w:sz w:val="24"/>
          <w:szCs w:val="24"/>
        </w:rPr>
        <w:br/>
      </w:r>
      <w:r w:rsidRPr="00543A92">
        <w:rPr>
          <w:rFonts w:ascii="Times New Roman" w:hAnsi="Times New Roman" w:cs="Times New Roman"/>
          <w:sz w:val="24"/>
          <w:szCs w:val="24"/>
          <w:shd w:val="clear" w:color="auto" w:fill="FFFFFF"/>
        </w:rPr>
        <w:t>     фильтрующие - промышленные противогазы и респираторы; </w:t>
      </w:r>
      <w:r w:rsidRPr="00543A92">
        <w:rPr>
          <w:rFonts w:ascii="Times New Roman" w:hAnsi="Times New Roman" w:cs="Times New Roman"/>
          <w:sz w:val="24"/>
          <w:szCs w:val="24"/>
        </w:rPr>
        <w:br/>
      </w:r>
      <w:r w:rsidRPr="00543A92">
        <w:rPr>
          <w:rFonts w:ascii="Times New Roman" w:hAnsi="Times New Roman" w:cs="Times New Roman"/>
          <w:sz w:val="24"/>
          <w:szCs w:val="24"/>
          <w:shd w:val="clear" w:color="auto" w:fill="FFFFFF"/>
        </w:rPr>
        <w:t>     изолирующие - КИП-8, КИП-9, АСВ-2 и другие. </w:t>
      </w:r>
      <w:r w:rsidRPr="00543A92">
        <w:rPr>
          <w:rFonts w:ascii="Times New Roman" w:hAnsi="Times New Roman" w:cs="Times New Roman"/>
          <w:sz w:val="24"/>
          <w:szCs w:val="24"/>
        </w:rPr>
        <w:br/>
      </w:r>
      <w:r w:rsidRPr="00543A92">
        <w:rPr>
          <w:rFonts w:ascii="Times New Roman" w:hAnsi="Times New Roman" w:cs="Times New Roman"/>
          <w:sz w:val="24"/>
          <w:szCs w:val="24"/>
          <w:shd w:val="clear" w:color="auto" w:fill="FFFFFF"/>
        </w:rPr>
        <w:t>     В гражданской обороне используется несколько фильтрующих противогазов. Гражданские противогазы типа ГП-7В (ГП-7м) предназначены для обеспечения  личного состава формирований ГО и руководителей РСЧС, а для  всего взрослого неработающего  населения - ГП-7 (ГП-5). Детские противогазы  марки ПДФ-д, ПДФ-2д применяются  для детей от 1,5 до 7 лет, противогазы  марки ПДФ-ш, ПДФ-2ш - для защиты детей  от 7 до 17 лет. Для детей до 1,5 лет  применяются камеры защитные детские (КЗД). </w:t>
      </w:r>
      <w:r w:rsidRPr="00543A92">
        <w:rPr>
          <w:rFonts w:ascii="Times New Roman" w:hAnsi="Times New Roman" w:cs="Times New Roman"/>
          <w:sz w:val="24"/>
          <w:szCs w:val="24"/>
        </w:rPr>
        <w:br/>
      </w:r>
      <w:r w:rsidRPr="00543A92">
        <w:rPr>
          <w:rFonts w:ascii="Times New Roman" w:hAnsi="Times New Roman" w:cs="Times New Roman"/>
          <w:sz w:val="24"/>
          <w:szCs w:val="24"/>
          <w:shd w:val="clear" w:color="auto" w:fill="FFFFFF"/>
        </w:rPr>
        <w:t>     Для защиты от окиси углерода вместе с  противогазовой коробкой применяется  комплект дополнительного патрона (КДП), ДП-2 или </w:t>
      </w:r>
      <w:proofErr w:type="spellStart"/>
      <w:r w:rsidRPr="00543A92">
        <w:rPr>
          <w:rFonts w:ascii="Times New Roman" w:hAnsi="Times New Roman" w:cs="Times New Roman"/>
          <w:sz w:val="24"/>
          <w:szCs w:val="24"/>
          <w:shd w:val="clear" w:color="auto" w:fill="FFFFFF"/>
        </w:rPr>
        <w:t>гопколитовый</w:t>
      </w:r>
      <w:proofErr w:type="spellEnd"/>
      <w:r w:rsidRPr="00543A9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патрон ДП-1, которыми обеспечиваю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тся противопожарные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формировани</w:t>
      </w:r>
      <w:proofErr w:type="spellEnd"/>
      <w:proofErr w:type="gramStart"/>
      <w:r w:rsidRPr="00543A92">
        <w:rPr>
          <w:rFonts w:ascii="Times New Roman" w:hAnsi="Times New Roman" w:cs="Times New Roman"/>
          <w:sz w:val="24"/>
          <w:szCs w:val="24"/>
        </w:rPr>
        <w:br/>
      </w:r>
      <w:r w:rsidRPr="00543A92">
        <w:rPr>
          <w:rFonts w:ascii="Times New Roman" w:hAnsi="Times New Roman" w:cs="Times New Roman"/>
          <w:sz w:val="24"/>
          <w:szCs w:val="24"/>
        </w:rPr>
        <w:br/>
      </w:r>
      <w:r w:rsidRPr="00543A92">
        <w:rPr>
          <w:rFonts w:ascii="Times New Roman" w:hAnsi="Times New Roman" w:cs="Times New Roman"/>
          <w:sz w:val="24"/>
          <w:szCs w:val="24"/>
          <w:shd w:val="clear" w:color="auto" w:fill="FFFFFF"/>
        </w:rPr>
        <w:t>     В</w:t>
      </w:r>
      <w:proofErr w:type="gramEnd"/>
      <w:r w:rsidRPr="00543A9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условиях, когда фильтрующие противогазы  не обеспечивают защиту, </w:t>
      </w:r>
      <w:r w:rsidRPr="00543A92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а также  при недостатке кислорода в воздухе  применяются изолирующие противогазы. </w:t>
      </w:r>
      <w:r w:rsidRPr="00543A92">
        <w:rPr>
          <w:rFonts w:ascii="Times New Roman" w:hAnsi="Times New Roman" w:cs="Times New Roman"/>
          <w:sz w:val="24"/>
          <w:szCs w:val="24"/>
        </w:rPr>
        <w:br/>
      </w:r>
      <w:r w:rsidRPr="00543A92">
        <w:rPr>
          <w:rFonts w:ascii="Times New Roman" w:hAnsi="Times New Roman" w:cs="Times New Roman"/>
          <w:sz w:val="24"/>
          <w:szCs w:val="24"/>
        </w:rPr>
        <w:br/>
      </w:r>
      <w:r w:rsidRPr="00543A92">
        <w:rPr>
          <w:rFonts w:ascii="Times New Roman" w:hAnsi="Times New Roman" w:cs="Times New Roman"/>
          <w:sz w:val="24"/>
          <w:szCs w:val="24"/>
          <w:shd w:val="clear" w:color="auto" w:fill="FFFFFF"/>
        </w:rPr>
        <w:t>     Респираторы предназначены для защиты органов  дыхания от радиоактивной пыли и  грунтовой пыли и при действиях  во вторичном облаке бактериальных  средств. Кроме того, широко используются противогазовые респираторы РПГ-67, РУ-60М, РУ-60МУ для защиты органов  дыхания от АХОВ в виде паров и  газов при их концентрации в воздухе  не более 10-15 ПДК.</w:t>
      </w:r>
      <w:r w:rsidRPr="00543A92">
        <w:rPr>
          <w:rFonts w:ascii="Times New Roman" w:hAnsi="Times New Roman" w:cs="Times New Roman"/>
          <w:sz w:val="24"/>
          <w:szCs w:val="24"/>
        </w:rPr>
        <w:br/>
      </w:r>
      <w:r w:rsidRPr="00543A92">
        <w:rPr>
          <w:rFonts w:ascii="Times New Roman" w:hAnsi="Times New Roman" w:cs="Times New Roman"/>
          <w:sz w:val="24"/>
          <w:szCs w:val="24"/>
        </w:rPr>
        <w:br/>
      </w:r>
      <w:r w:rsidRPr="00543A92">
        <w:rPr>
          <w:rFonts w:ascii="Times New Roman" w:hAnsi="Times New Roman" w:cs="Times New Roman"/>
          <w:sz w:val="24"/>
          <w:szCs w:val="24"/>
          <w:shd w:val="clear" w:color="auto" w:fill="FFFFFF"/>
        </w:rPr>
        <w:t>     Кроме противогазов первой и второй группы накопления на объектах, в учебных  заведениях и службах имеются  учебные противогазы, которые предназначены  для обучения личного состава  НАСФ, рабочих и служащих и всего  населения способам защиты от оружия массового поражения без отработки  приемов их использования в условиях применения ядовитых веществ. Учебные  противогазы накапливаются и  учитываются отдельно от противогазов первого и второго видов накопления. </w:t>
      </w:r>
      <w:r w:rsidRPr="00543A92">
        <w:rPr>
          <w:rFonts w:ascii="Times New Roman" w:hAnsi="Times New Roman" w:cs="Times New Roman"/>
          <w:sz w:val="24"/>
          <w:szCs w:val="24"/>
        </w:rPr>
        <w:br/>
      </w:r>
      <w:r w:rsidRPr="00543A92">
        <w:rPr>
          <w:rFonts w:ascii="Times New Roman" w:hAnsi="Times New Roman" w:cs="Times New Roman"/>
          <w:sz w:val="24"/>
          <w:szCs w:val="24"/>
          <w:shd w:val="clear" w:color="auto" w:fill="FFFFFF"/>
        </w:rPr>
        <w:t>     Детские противогазы и защитные камеры хранятся только на складах местных органов. Для детей, находящихся в лечебных учреждениях, КЗД хранятся на складах  органов здравоохранения, имеющих  имущество длительного хранения.  </w:t>
      </w:r>
      <w:r w:rsidRPr="00543A92">
        <w:rPr>
          <w:rFonts w:ascii="Times New Roman" w:hAnsi="Times New Roman" w:cs="Times New Roman"/>
          <w:sz w:val="24"/>
          <w:szCs w:val="24"/>
        </w:rPr>
        <w:br/>
      </w:r>
      <w:r w:rsidRPr="00543A92">
        <w:rPr>
          <w:rFonts w:ascii="Times New Roman" w:hAnsi="Times New Roman" w:cs="Times New Roman"/>
          <w:sz w:val="24"/>
          <w:szCs w:val="24"/>
        </w:rPr>
        <w:br/>
      </w:r>
      <w:r w:rsidRPr="00543A92">
        <w:rPr>
          <w:rFonts w:ascii="Times New Roman" w:hAnsi="Times New Roman" w:cs="Times New Roman"/>
          <w:sz w:val="24"/>
          <w:szCs w:val="24"/>
        </w:rPr>
        <w:br/>
      </w:r>
      <w:r w:rsidRPr="00543A92">
        <w:rPr>
          <w:rFonts w:ascii="Times New Roman" w:hAnsi="Times New Roman" w:cs="Times New Roman"/>
          <w:sz w:val="24"/>
          <w:szCs w:val="24"/>
          <w:shd w:val="clear" w:color="auto" w:fill="FFFFFF"/>
        </w:rPr>
        <w:t>     Наряду  с применением средств индивидуальной защиты органов дыхания и кожи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для защиты населения от оружия </w:t>
      </w:r>
      <w:r w:rsidRPr="00543A9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массового  поражения применяются медицинские  средства индивидуальной защиты.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  <w:r w:rsidRPr="00543A92">
        <w:rPr>
          <w:rFonts w:ascii="Times New Roman" w:hAnsi="Times New Roman" w:cs="Times New Roman"/>
          <w:sz w:val="24"/>
          <w:szCs w:val="24"/>
          <w:shd w:val="clear" w:color="auto" w:fill="FFFFFF"/>
        </w:rPr>
        <w:t>К  ним относятся: радиозащитные препараты, антидоты, противобактериальные средства, противорвотное средство, противоболевое средство. Эти средства способны предотвратить  или ослабить действие на человека радиоактивных излучений, химических и бактериальных средств, повысить устойчивость организма к воздействию  некоторых поражающих факторов оружия массового поражения. </w:t>
      </w:r>
      <w:r w:rsidRPr="00543A92">
        <w:rPr>
          <w:rFonts w:ascii="Times New Roman" w:hAnsi="Times New Roman" w:cs="Times New Roman"/>
          <w:sz w:val="24"/>
          <w:szCs w:val="24"/>
        </w:rPr>
        <w:br/>
      </w:r>
      <w:r w:rsidRPr="00543A92">
        <w:rPr>
          <w:rFonts w:ascii="Times New Roman" w:hAnsi="Times New Roman" w:cs="Times New Roman"/>
          <w:sz w:val="24"/>
          <w:szCs w:val="24"/>
        </w:rPr>
        <w:br/>
      </w:r>
    </w:p>
    <w:p w:rsidR="00813194" w:rsidRDefault="00813194"/>
    <w:sectPr w:rsidR="008131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697"/>
    <w:rsid w:val="00522697"/>
    <w:rsid w:val="00813194"/>
    <w:rsid w:val="00FE0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5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E05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E056C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E05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E05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5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E05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E056C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E05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E05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1370</Words>
  <Characters>7813</Characters>
  <Application>Microsoft Office Word</Application>
  <DocSecurity>0</DocSecurity>
  <Lines>65</Lines>
  <Paragraphs>18</Paragraphs>
  <ScaleCrop>false</ScaleCrop>
  <Company/>
  <LinksUpToDate>false</LinksUpToDate>
  <CharactersWithSpaces>9165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maret</dc:creator>
  <cp:keywords/>
  <dc:description/>
  <cp:lastModifiedBy>maret</cp:lastModifiedBy>
  <cp:revision>2</cp:revision>
  <dcterms:created xsi:type="dcterms:W3CDTF">2020-12-15T13:20:00Z</dcterms:created>
  <dcterms:modified xsi:type="dcterms:W3CDTF">2020-12-15T13:21:00Z</dcterms:modified>
</cp:coreProperties>
</file>